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0F0E" w14:textId="259A354A" w:rsidR="00DB5E8B" w:rsidRPr="009549FA" w:rsidRDefault="00DB5E8B" w:rsidP="00DB5E8B">
      <w:pPr>
        <w:spacing w:after="960" w:line="240" w:lineRule="auto"/>
        <w:ind w:left="45" w:right="3578"/>
        <w:rPr>
          <w:rFonts w:asciiTheme="minorBidi" w:hAnsiTheme="minorBidi"/>
          <w:b/>
          <w:bCs/>
          <w:sz w:val="57"/>
          <w:szCs w:val="57"/>
        </w:rPr>
      </w:pPr>
      <w:r w:rsidRPr="009549FA">
        <w:rPr>
          <w:rFonts w:asciiTheme="minorBidi" w:hAnsiTheme="minorBidi"/>
          <w:b/>
          <w:bCs/>
          <w:noProof/>
          <w:sz w:val="57"/>
          <w:szCs w:val="57"/>
          <w:lang w:eastAsia="pt-BR"/>
        </w:rPr>
        <w:drawing>
          <wp:anchor distT="0" distB="0" distL="114300" distR="114300" simplePos="0" relativeHeight="251654656" behindDoc="1" locked="0" layoutInCell="1" allowOverlap="1" wp14:anchorId="526557D6" wp14:editId="0DDF7DB7">
            <wp:simplePos x="0" y="0"/>
            <wp:positionH relativeFrom="column">
              <wp:posOffset>-384810</wp:posOffset>
            </wp:positionH>
            <wp:positionV relativeFrom="paragraph">
              <wp:posOffset>1263015</wp:posOffset>
            </wp:positionV>
            <wp:extent cx="7771765" cy="7591425"/>
            <wp:effectExtent l="0" t="0" r="635" b="9525"/>
            <wp:wrapNone/>
            <wp:docPr id="6" name="Picture 6" descr="A logo of a toolbox with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toolbox with to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9FA">
        <w:rPr>
          <w:rFonts w:asciiTheme="minorBidi" w:hAnsiTheme="minorBidi"/>
          <w:b/>
          <w:bCs/>
          <w:noProof/>
          <w:sz w:val="58"/>
          <w:szCs w:val="58"/>
          <w:lang w:eastAsia="pt-BR"/>
        </w:rPr>
        <w:drawing>
          <wp:anchor distT="0" distB="0" distL="114300" distR="114300" simplePos="0" relativeHeight="251655680" behindDoc="1" locked="0" layoutInCell="1" allowOverlap="1" wp14:anchorId="14CEC984" wp14:editId="5C157B1C">
            <wp:simplePos x="0" y="0"/>
            <wp:positionH relativeFrom="column">
              <wp:posOffset>4990465</wp:posOffset>
            </wp:positionH>
            <wp:positionV relativeFrom="paragraph">
              <wp:posOffset>-69376</wp:posOffset>
            </wp:positionV>
            <wp:extent cx="2331720" cy="895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9FA">
        <w:rPr>
          <w:rFonts w:asciiTheme="minorBidi" w:hAnsiTheme="minorBidi"/>
          <w:b/>
          <w:bCs/>
          <w:sz w:val="57"/>
          <w:szCs w:val="57"/>
        </w:rPr>
        <w:t>FERRAMENTAS PARA A PREVENÇÃO DA TUBERCULOSE (TB)</w:t>
      </w:r>
    </w:p>
    <w:tbl>
      <w:tblPr>
        <w:tblStyle w:val="Tabelacomgrade"/>
        <w:tblW w:w="1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3931"/>
        <w:gridCol w:w="288"/>
      </w:tblGrid>
      <w:tr w:rsidR="00DB5E8B" w:rsidRPr="009549FA" w14:paraId="4F1CDEE1" w14:textId="77777777" w:rsidTr="00B766AF">
        <w:trPr>
          <w:trHeight w:val="1650"/>
        </w:trPr>
        <w:tc>
          <w:tcPr>
            <w:tcW w:w="7276" w:type="dxa"/>
            <w:vMerge w:val="restart"/>
            <w:vAlign w:val="center"/>
          </w:tcPr>
          <w:p w14:paraId="01A8A9C3" w14:textId="1614F535" w:rsidR="00DB5E8B" w:rsidRPr="009549FA" w:rsidRDefault="00DB5E8B" w:rsidP="00DB5E8B">
            <w:pPr>
              <w:autoSpaceDE w:val="0"/>
              <w:autoSpaceDN w:val="0"/>
              <w:adjustRightInd w:val="0"/>
              <w:ind w:right="1179"/>
              <w:jc w:val="center"/>
              <w:rPr>
                <w:rFonts w:asciiTheme="minorBidi" w:hAnsiTheme="minorBidi"/>
                <w:b/>
                <w:bCs/>
                <w:sz w:val="52"/>
                <w:szCs w:val="52"/>
              </w:rPr>
            </w:pPr>
            <w:r w:rsidRPr="009549FA">
              <w:rPr>
                <w:rFonts w:asciiTheme="minorBidi" w:hAnsiTheme="minorBidi"/>
                <w:b/>
                <w:bCs/>
                <w:sz w:val="52"/>
                <w:szCs w:val="52"/>
              </w:rPr>
              <w:t>PREVENÇÃO DA PROGRESSÃO DA DOENÇA</w:t>
            </w:r>
          </w:p>
        </w:tc>
        <w:tc>
          <w:tcPr>
            <w:tcW w:w="3931" w:type="dxa"/>
            <w:tcBorders>
              <w:top w:val="single" w:sz="24" w:space="0" w:color="auto"/>
              <w:bottom w:val="single" w:sz="24" w:space="0" w:color="auto"/>
            </w:tcBorders>
          </w:tcPr>
          <w:p w14:paraId="3E854926" w14:textId="77777777" w:rsidR="00DB5E8B" w:rsidRPr="009549FA" w:rsidRDefault="00DB5E8B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60" w:line="288" w:lineRule="auto"/>
              <w:ind w:left="274" w:right="540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Vacina contra o bacilo Calmette-Guérin (BCG)</w:t>
            </w:r>
          </w:p>
          <w:p w14:paraId="1A541033" w14:textId="77777777" w:rsidR="00DB5E8B" w:rsidRPr="009549FA" w:rsidRDefault="00DB5E8B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274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Manutenção da saúde</w:t>
            </w:r>
          </w:p>
          <w:p w14:paraId="25FE27DB" w14:textId="77777777" w:rsidR="00DB5E8B" w:rsidRPr="009549FA" w:rsidRDefault="00DB5E8B" w:rsidP="00B766AF">
            <w:pPr>
              <w:pStyle w:val="PargrafodaLista"/>
              <w:numPr>
                <w:ilvl w:val="0"/>
                <w:numId w:val="1"/>
              </w:numPr>
              <w:spacing w:line="288" w:lineRule="auto"/>
              <w:ind w:left="274" w:hanging="245"/>
              <w:rPr>
                <w:rFonts w:asciiTheme="minorBidi" w:hAnsiTheme="minorBidi"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Adesão ao tratamento</w:t>
            </w:r>
          </w:p>
        </w:tc>
        <w:tc>
          <w:tcPr>
            <w:tcW w:w="288" w:type="dxa"/>
          </w:tcPr>
          <w:p w14:paraId="224BC04C" w14:textId="77777777" w:rsidR="00DB5E8B" w:rsidRPr="009549FA" w:rsidRDefault="00DB5E8B" w:rsidP="00DB5E8B">
            <w:pPr>
              <w:ind w:right="2187"/>
              <w:rPr>
                <w:rFonts w:asciiTheme="minorBidi" w:hAnsiTheme="minorBidi"/>
              </w:rPr>
            </w:pPr>
          </w:p>
        </w:tc>
      </w:tr>
      <w:tr w:rsidR="00DB5E8B" w:rsidRPr="009549FA" w14:paraId="0081400A" w14:textId="77777777" w:rsidTr="00B766AF">
        <w:trPr>
          <w:trHeight w:val="849"/>
        </w:trPr>
        <w:tc>
          <w:tcPr>
            <w:tcW w:w="7276" w:type="dxa"/>
            <w:vMerge/>
            <w:vAlign w:val="center"/>
          </w:tcPr>
          <w:p w14:paraId="219F2B37" w14:textId="77777777" w:rsidR="00DB5E8B" w:rsidRPr="009549FA" w:rsidRDefault="00DB5E8B" w:rsidP="00DB5E8B">
            <w:pPr>
              <w:ind w:right="2187"/>
              <w:jc w:val="center"/>
              <w:rPr>
                <w:rFonts w:asciiTheme="minorBidi" w:hAnsiTheme="minorBidi"/>
              </w:rPr>
            </w:pPr>
          </w:p>
        </w:tc>
        <w:tc>
          <w:tcPr>
            <w:tcW w:w="3931" w:type="dxa"/>
            <w:tcBorders>
              <w:top w:val="single" w:sz="24" w:space="0" w:color="auto"/>
              <w:bottom w:val="single" w:sz="24" w:space="0" w:color="auto"/>
            </w:tcBorders>
          </w:tcPr>
          <w:p w14:paraId="7249AFC6" w14:textId="63CCFBE9" w:rsidR="00DB5E8B" w:rsidRPr="009549FA" w:rsidRDefault="00DB5E8B" w:rsidP="00DB5E8B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288" w:type="dxa"/>
          </w:tcPr>
          <w:p w14:paraId="0FE9341F" w14:textId="77777777" w:rsidR="00DB5E8B" w:rsidRPr="009549FA" w:rsidRDefault="00DB5E8B" w:rsidP="00DB5E8B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</w:p>
        </w:tc>
      </w:tr>
      <w:tr w:rsidR="00DB5E8B" w:rsidRPr="009549FA" w14:paraId="18D59AB6" w14:textId="77777777" w:rsidTr="00B766AF">
        <w:trPr>
          <w:trHeight w:val="2807"/>
        </w:trPr>
        <w:tc>
          <w:tcPr>
            <w:tcW w:w="7276" w:type="dxa"/>
            <w:vAlign w:val="center"/>
          </w:tcPr>
          <w:p w14:paraId="79826AA3" w14:textId="1CB4C65F" w:rsidR="00DB5E8B" w:rsidRPr="009549FA" w:rsidRDefault="00DB5E8B" w:rsidP="00DB5E8B">
            <w:pPr>
              <w:autoSpaceDE w:val="0"/>
              <w:autoSpaceDN w:val="0"/>
              <w:adjustRightInd w:val="0"/>
              <w:ind w:right="1179"/>
              <w:jc w:val="center"/>
              <w:rPr>
                <w:rFonts w:asciiTheme="minorBidi" w:hAnsiTheme="minorBidi"/>
              </w:rPr>
            </w:pPr>
            <w:r w:rsidRPr="009549FA">
              <w:rPr>
                <w:rFonts w:asciiTheme="minorBidi" w:hAnsiTheme="minorBidi"/>
                <w:b/>
                <w:bCs/>
                <w:sz w:val="52"/>
                <w:szCs w:val="52"/>
              </w:rPr>
              <w:t>AJUDA A</w:t>
            </w:r>
            <w:r w:rsidRPr="009549FA">
              <w:rPr>
                <w:rFonts w:asciiTheme="minorBidi" w:hAnsiTheme="minorBidi"/>
                <w:b/>
                <w:bCs/>
                <w:sz w:val="52"/>
                <w:szCs w:val="52"/>
              </w:rPr>
              <w:br/>
              <w:t>PREVENIR</w:t>
            </w:r>
            <w:r w:rsidRPr="009549FA">
              <w:rPr>
                <w:rFonts w:asciiTheme="minorBidi" w:hAnsiTheme="minorBidi"/>
                <w:b/>
                <w:bCs/>
                <w:sz w:val="52"/>
                <w:szCs w:val="52"/>
              </w:rPr>
              <w:br/>
            </w:r>
            <w:r w:rsidR="00BF3B02">
              <w:rPr>
                <w:rFonts w:asciiTheme="minorBidi" w:hAnsiTheme="minorBidi"/>
                <w:b/>
                <w:bCs/>
                <w:sz w:val="52"/>
                <w:szCs w:val="52"/>
              </w:rPr>
              <w:t>AMBAS</w:t>
            </w:r>
          </w:p>
        </w:tc>
        <w:tc>
          <w:tcPr>
            <w:tcW w:w="393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B41F976" w14:textId="77777777" w:rsidR="00DB5E8B" w:rsidRPr="009549FA" w:rsidRDefault="00DB5E8B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274" w:right="576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Tratamento preventivo da TB (TPT)</w:t>
            </w:r>
          </w:p>
          <w:p w14:paraId="4D0BE7D4" w14:textId="1BEF0CFF" w:rsidR="00DB5E8B" w:rsidRPr="009549FA" w:rsidRDefault="00043B29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274" w:right="288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>
              <w:rPr>
                <w:rFonts w:asciiTheme="minorBidi" w:hAnsiTheme="minorBidi"/>
                <w:b/>
                <w:bCs/>
                <w:sz w:val="21"/>
                <w:szCs w:val="21"/>
              </w:rPr>
              <w:t xml:space="preserve">Abordar </w:t>
            </w:r>
            <w:r w:rsidR="00DB5E8B"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os transtornos derivados do uso de substâncias</w:t>
            </w:r>
          </w:p>
          <w:p w14:paraId="5CC98030" w14:textId="0E6DFB05" w:rsidR="00DB5E8B" w:rsidRPr="009549FA" w:rsidRDefault="00043B29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74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>
              <w:rPr>
                <w:rFonts w:asciiTheme="minorBidi" w:hAnsiTheme="minorBidi"/>
                <w:b/>
                <w:bCs/>
                <w:sz w:val="21"/>
                <w:szCs w:val="21"/>
              </w:rPr>
              <w:t xml:space="preserve">Combater o </w:t>
            </w:r>
            <w:r w:rsidR="00DB5E8B"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estigma em torno da TB</w:t>
            </w:r>
          </w:p>
          <w:p w14:paraId="394798EA" w14:textId="6A87EEF5" w:rsidR="00DB5E8B" w:rsidRPr="009549FA" w:rsidRDefault="00043B29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74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Gerencia</w:t>
            </w:r>
            <w:r>
              <w:rPr>
                <w:rFonts w:asciiTheme="minorBidi" w:hAnsiTheme="minorBidi"/>
                <w:b/>
                <w:bCs/>
                <w:sz w:val="21"/>
                <w:szCs w:val="21"/>
              </w:rPr>
              <w:t>r as</w:t>
            </w:r>
            <w:r w:rsidR="00DB5E8B"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 xml:space="preserve"> comorbidades</w:t>
            </w:r>
          </w:p>
          <w:p w14:paraId="0AC21CEE" w14:textId="77777777" w:rsidR="00DB5E8B" w:rsidRPr="009549FA" w:rsidRDefault="00DB5E8B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74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Nutrição</w:t>
            </w:r>
          </w:p>
          <w:p w14:paraId="53DC9AB8" w14:textId="77777777" w:rsidR="00DB5E8B" w:rsidRPr="009549FA" w:rsidRDefault="00DB5E8B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74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Determinantes sociais</w:t>
            </w:r>
          </w:p>
          <w:p w14:paraId="512870E4" w14:textId="77777777" w:rsidR="00DB5E8B" w:rsidRPr="009549FA" w:rsidRDefault="00DB5E8B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ind w:left="274" w:hanging="245"/>
              <w:rPr>
                <w:rFonts w:asciiTheme="minorBidi" w:hAnsiTheme="minorBidi"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Triagem para TB</w:t>
            </w:r>
          </w:p>
        </w:tc>
        <w:tc>
          <w:tcPr>
            <w:tcW w:w="288" w:type="dxa"/>
          </w:tcPr>
          <w:p w14:paraId="177FB1D3" w14:textId="77777777" w:rsidR="00DB5E8B" w:rsidRPr="009549FA" w:rsidRDefault="00DB5E8B" w:rsidP="00DB5E8B">
            <w:pPr>
              <w:ind w:right="2187"/>
              <w:rPr>
                <w:rFonts w:asciiTheme="minorBidi" w:hAnsiTheme="minorBidi"/>
              </w:rPr>
            </w:pPr>
          </w:p>
        </w:tc>
      </w:tr>
      <w:tr w:rsidR="00DB5E8B" w:rsidRPr="009549FA" w14:paraId="5F4FDCDE" w14:textId="77777777" w:rsidTr="00B766AF">
        <w:trPr>
          <w:trHeight w:val="863"/>
        </w:trPr>
        <w:tc>
          <w:tcPr>
            <w:tcW w:w="7276" w:type="dxa"/>
            <w:vMerge w:val="restart"/>
          </w:tcPr>
          <w:p w14:paraId="559CEE4A" w14:textId="77777777" w:rsidR="00DB5E8B" w:rsidRPr="009549FA" w:rsidRDefault="00DB5E8B" w:rsidP="00C35460">
            <w:pPr>
              <w:autoSpaceDE w:val="0"/>
              <w:autoSpaceDN w:val="0"/>
              <w:adjustRightInd w:val="0"/>
              <w:spacing w:before="180"/>
              <w:ind w:right="1179"/>
              <w:jc w:val="center"/>
              <w:rPr>
                <w:rFonts w:asciiTheme="minorBidi" w:hAnsiTheme="minorBidi"/>
              </w:rPr>
            </w:pPr>
            <w:r w:rsidRPr="009549FA">
              <w:rPr>
                <w:rFonts w:asciiTheme="minorBidi" w:hAnsiTheme="minorBidi"/>
                <w:b/>
                <w:bCs/>
                <w:sz w:val="52"/>
                <w:szCs w:val="52"/>
              </w:rPr>
              <w:t>PREVENÇÃO DA INFECÇÃO POR TB</w:t>
            </w:r>
          </w:p>
        </w:tc>
        <w:tc>
          <w:tcPr>
            <w:tcW w:w="3931" w:type="dxa"/>
            <w:tcBorders>
              <w:top w:val="single" w:sz="24" w:space="0" w:color="auto"/>
              <w:bottom w:val="single" w:sz="24" w:space="0" w:color="auto"/>
            </w:tcBorders>
          </w:tcPr>
          <w:p w14:paraId="006E733D" w14:textId="16C50B89" w:rsidR="00DB5E8B" w:rsidRPr="009549FA" w:rsidRDefault="00DB5E8B" w:rsidP="00DB5E8B">
            <w:pPr>
              <w:autoSpaceDE w:val="0"/>
              <w:autoSpaceDN w:val="0"/>
              <w:adjustRightInd w:val="0"/>
              <w:spacing w:before="120" w:line="288" w:lineRule="auto"/>
              <w:ind w:right="576"/>
              <w:rPr>
                <w:rFonts w:asciiTheme="minorBidi" w:hAnsiTheme="minorBidi"/>
                <w:b/>
                <w:bCs/>
                <w:sz w:val="21"/>
                <w:szCs w:val="21"/>
              </w:rPr>
            </w:pPr>
          </w:p>
        </w:tc>
        <w:tc>
          <w:tcPr>
            <w:tcW w:w="288" w:type="dxa"/>
          </w:tcPr>
          <w:p w14:paraId="2847A349" w14:textId="77777777" w:rsidR="00DB5E8B" w:rsidRPr="009549FA" w:rsidRDefault="00DB5E8B" w:rsidP="00DB5E8B">
            <w:pPr>
              <w:ind w:right="2187"/>
              <w:rPr>
                <w:rFonts w:asciiTheme="minorBidi" w:hAnsiTheme="minorBidi"/>
              </w:rPr>
            </w:pPr>
          </w:p>
        </w:tc>
      </w:tr>
      <w:tr w:rsidR="00DB5E8B" w:rsidRPr="009549FA" w14:paraId="48B1E8E8" w14:textId="77777777" w:rsidTr="00B766AF">
        <w:trPr>
          <w:trHeight w:val="2693"/>
        </w:trPr>
        <w:tc>
          <w:tcPr>
            <w:tcW w:w="7276" w:type="dxa"/>
            <w:vMerge/>
          </w:tcPr>
          <w:p w14:paraId="15D92294" w14:textId="77777777" w:rsidR="00DB5E8B" w:rsidRPr="009549FA" w:rsidRDefault="00DB5E8B" w:rsidP="00DB5E8B">
            <w:pPr>
              <w:ind w:right="2187"/>
              <w:rPr>
                <w:rFonts w:asciiTheme="minorBidi" w:hAnsiTheme="minorBidi"/>
              </w:rPr>
            </w:pPr>
          </w:p>
        </w:tc>
        <w:tc>
          <w:tcPr>
            <w:tcW w:w="393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610558B" w14:textId="77777777" w:rsidR="00DB5E8B" w:rsidRPr="009549FA" w:rsidRDefault="00DB5E8B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auto"/>
              <w:ind w:left="274" w:right="720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Pratique o controle de infecções: cubra a boca ao tossir, use máscara, garanta ventilação nos ambientes de cuidados de saúde e de alta transmissão</w:t>
            </w:r>
          </w:p>
          <w:p w14:paraId="7BAE7DCC" w14:textId="77777777" w:rsidR="00DB5E8B" w:rsidRPr="009549FA" w:rsidRDefault="00DB5E8B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auto"/>
              <w:ind w:left="274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Educação pública</w:t>
            </w:r>
          </w:p>
          <w:p w14:paraId="701D062C" w14:textId="77777777" w:rsidR="00DB5E8B" w:rsidRPr="009549FA" w:rsidRDefault="00DB5E8B" w:rsidP="00B766A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" w:line="283" w:lineRule="auto"/>
              <w:ind w:left="274" w:right="720" w:hanging="245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9549FA">
              <w:rPr>
                <w:rFonts w:asciiTheme="minorBidi" w:hAnsiTheme="minorBidi"/>
                <w:b/>
                <w:bCs/>
                <w:sz w:val="21"/>
                <w:szCs w:val="21"/>
              </w:rPr>
              <w:t>Faça o tratamento para TB se for diagnosticado(a)</w:t>
            </w:r>
          </w:p>
        </w:tc>
        <w:tc>
          <w:tcPr>
            <w:tcW w:w="288" w:type="dxa"/>
          </w:tcPr>
          <w:p w14:paraId="2482CAFC" w14:textId="77777777" w:rsidR="00DB5E8B" w:rsidRPr="009549FA" w:rsidRDefault="00DB5E8B" w:rsidP="00DB5E8B">
            <w:pPr>
              <w:ind w:right="2187"/>
              <w:rPr>
                <w:rFonts w:asciiTheme="minorBidi" w:hAnsiTheme="minorBidi"/>
              </w:rPr>
            </w:pPr>
          </w:p>
        </w:tc>
      </w:tr>
    </w:tbl>
    <w:p w14:paraId="1763B0DC" w14:textId="60B9EC36" w:rsidR="00E56B50" w:rsidRPr="009549FA" w:rsidRDefault="00011B63" w:rsidP="006F597F">
      <w:pPr>
        <w:spacing w:before="1800" w:after="0" w:line="240" w:lineRule="auto"/>
        <w:ind w:left="45" w:right="319"/>
        <w:jc w:val="center"/>
        <w:rPr>
          <w:rFonts w:asciiTheme="minorBidi" w:hAnsiTheme="minorBidi"/>
          <w:sz w:val="20"/>
          <w:szCs w:val="20"/>
        </w:rPr>
      </w:pPr>
      <w:r w:rsidRPr="009549FA">
        <w:rPr>
          <w:rFonts w:asciiTheme="minorBidi" w:hAnsiTheme="minorBidi"/>
          <w:b/>
          <w:sz w:val="20"/>
          <w:szCs w:val="20"/>
        </w:rPr>
        <w:t>ESTE GRÁFICO FOI DESENVOLVIDO EM COLABORAÇÃO COM O GRUPO DE</w:t>
      </w:r>
      <w:r w:rsidR="006F597F" w:rsidRPr="009549FA">
        <w:rPr>
          <w:rFonts w:asciiTheme="minorBidi" w:hAnsiTheme="minorBidi"/>
          <w:b/>
          <w:sz w:val="20"/>
          <w:szCs w:val="20"/>
        </w:rPr>
        <w:br/>
      </w:r>
      <w:r w:rsidRPr="009549FA">
        <w:rPr>
          <w:rFonts w:asciiTheme="minorBidi" w:hAnsiTheme="minorBidi"/>
          <w:b/>
          <w:sz w:val="20"/>
          <w:szCs w:val="20"/>
        </w:rPr>
        <w:t>CONSELHEIROS COMUNITÁRIOS DE PESQUISA DO CONSÓRCIO DE ESTUDOS SOBRE A TUBERCULOSE</w:t>
      </w:r>
    </w:p>
    <w:p w14:paraId="6684B120" w14:textId="77777777" w:rsidR="00C97E96" w:rsidRPr="009549FA" w:rsidRDefault="008E3B80" w:rsidP="005D01F5">
      <w:pPr>
        <w:pageBreakBefore/>
        <w:spacing w:before="120" w:after="2840" w:line="240" w:lineRule="auto"/>
        <w:ind w:left="-187"/>
        <w:rPr>
          <w:rFonts w:asciiTheme="minorBidi" w:hAnsiTheme="minorBidi"/>
          <w:b/>
          <w:bCs/>
          <w:sz w:val="58"/>
          <w:szCs w:val="58"/>
        </w:rPr>
      </w:pPr>
      <w:r w:rsidRPr="009549FA">
        <w:rPr>
          <w:rFonts w:asciiTheme="minorBidi" w:hAnsiTheme="minorBidi"/>
          <w:noProof/>
          <w:lang w:eastAsia="pt-BR"/>
        </w:rPr>
        <w:lastRenderedPageBreak/>
        <w:drawing>
          <wp:anchor distT="0" distB="0" distL="114300" distR="114300" simplePos="0" relativeHeight="251652608" behindDoc="1" locked="0" layoutInCell="1" allowOverlap="1" wp14:anchorId="53109974" wp14:editId="3EDBCE35">
            <wp:simplePos x="0" y="0"/>
            <wp:positionH relativeFrom="column">
              <wp:posOffset>782320</wp:posOffset>
            </wp:positionH>
            <wp:positionV relativeFrom="paragraph">
              <wp:posOffset>721995</wp:posOffset>
            </wp:positionV>
            <wp:extent cx="5532120" cy="37746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77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54" w:rsidRPr="009549FA">
        <w:rPr>
          <w:rFonts w:asciiTheme="minorBidi" w:hAnsiTheme="minorBidi"/>
          <w:b/>
          <w:bCs/>
          <w:noProof/>
          <w:sz w:val="58"/>
          <w:szCs w:val="58"/>
          <w:lang w:eastAsia="pt-BR"/>
        </w:rPr>
        <w:drawing>
          <wp:anchor distT="0" distB="0" distL="114300" distR="114300" simplePos="0" relativeHeight="251651584" behindDoc="1" locked="0" layoutInCell="1" allowOverlap="1" wp14:anchorId="1182A3A5" wp14:editId="5BCCA2FE">
            <wp:simplePos x="0" y="0"/>
            <wp:positionH relativeFrom="column">
              <wp:posOffset>4933789</wp:posOffset>
            </wp:positionH>
            <wp:positionV relativeFrom="paragraph">
              <wp:posOffset>-173990</wp:posOffset>
            </wp:positionV>
            <wp:extent cx="2331720" cy="8953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E96" w:rsidRPr="009549FA">
        <w:rPr>
          <w:rFonts w:asciiTheme="minorBidi" w:hAnsiTheme="minorBidi"/>
          <w:b/>
          <w:bCs/>
          <w:sz w:val="58"/>
          <w:szCs w:val="58"/>
        </w:rPr>
        <w:t>MAIS INFORMAÇÕES</w:t>
      </w:r>
    </w:p>
    <w:tbl>
      <w:tblPr>
        <w:tblStyle w:val="Tabelacomgrade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721"/>
      </w:tblGrid>
      <w:tr w:rsidR="005D01F5" w:rsidRPr="009549FA" w14:paraId="5E88C1FF" w14:textId="77777777" w:rsidTr="004F7AF4">
        <w:tc>
          <w:tcPr>
            <w:tcW w:w="2693" w:type="dxa"/>
          </w:tcPr>
          <w:p w14:paraId="0B8C043A" w14:textId="77777777" w:rsidR="005D01F5" w:rsidRPr="009549FA" w:rsidRDefault="005D01F5" w:rsidP="005D01F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549FA">
              <w:rPr>
                <w:rFonts w:asciiTheme="minorBidi" w:hAnsiTheme="minorBidi"/>
                <w:b/>
                <w:bCs/>
                <w:sz w:val="29"/>
                <w:szCs w:val="29"/>
              </w:rPr>
              <w:t>PREVENÇÃO DA PROGRESSÃO DA DOENÇA</w:t>
            </w:r>
          </w:p>
        </w:tc>
        <w:tc>
          <w:tcPr>
            <w:tcW w:w="2693" w:type="dxa"/>
          </w:tcPr>
          <w:p w14:paraId="158AD241" w14:textId="2E50BC0C" w:rsidR="005D01F5" w:rsidRPr="009549FA" w:rsidRDefault="005D01F5" w:rsidP="00D90DE0">
            <w:pPr>
              <w:autoSpaceDE w:val="0"/>
              <w:autoSpaceDN w:val="0"/>
              <w:adjustRightInd w:val="0"/>
              <w:ind w:left="288" w:right="288"/>
              <w:jc w:val="center"/>
              <w:rPr>
                <w:rFonts w:asciiTheme="minorBidi" w:hAnsiTheme="minorBidi"/>
                <w:b/>
                <w:bCs/>
              </w:rPr>
            </w:pPr>
            <w:r w:rsidRPr="009549FA">
              <w:rPr>
                <w:rFonts w:asciiTheme="minorBidi" w:hAnsiTheme="minorBidi"/>
                <w:b/>
                <w:bCs/>
                <w:sz w:val="29"/>
                <w:szCs w:val="29"/>
              </w:rPr>
              <w:t>AJUDA A PREVENIR AMB</w:t>
            </w:r>
            <w:r w:rsidR="00BF3B02">
              <w:rPr>
                <w:rFonts w:asciiTheme="minorBidi" w:hAnsiTheme="minorBidi"/>
                <w:b/>
                <w:bCs/>
                <w:sz w:val="29"/>
                <w:szCs w:val="29"/>
              </w:rPr>
              <w:t>A</w:t>
            </w:r>
            <w:r w:rsidRPr="009549FA">
              <w:rPr>
                <w:rFonts w:asciiTheme="minorBidi" w:hAnsiTheme="minorBidi"/>
                <w:b/>
                <w:bCs/>
                <w:sz w:val="29"/>
                <w:szCs w:val="29"/>
              </w:rPr>
              <w:t>S</w:t>
            </w:r>
          </w:p>
        </w:tc>
        <w:tc>
          <w:tcPr>
            <w:tcW w:w="2721" w:type="dxa"/>
            <w:vAlign w:val="center"/>
          </w:tcPr>
          <w:p w14:paraId="316A854E" w14:textId="28B2B24D" w:rsidR="005D01F5" w:rsidRPr="009549FA" w:rsidRDefault="005D01F5" w:rsidP="001D720E">
            <w:pPr>
              <w:autoSpaceDE w:val="0"/>
              <w:autoSpaceDN w:val="0"/>
              <w:adjustRightInd w:val="0"/>
              <w:ind w:left="362" w:right="325"/>
              <w:jc w:val="center"/>
              <w:rPr>
                <w:rFonts w:asciiTheme="minorBidi" w:hAnsiTheme="minorBidi"/>
                <w:b/>
                <w:bCs/>
              </w:rPr>
            </w:pPr>
            <w:r w:rsidRPr="009549FA">
              <w:rPr>
                <w:rFonts w:asciiTheme="minorBidi" w:hAnsiTheme="minorBidi"/>
                <w:b/>
                <w:bCs/>
                <w:sz w:val="29"/>
                <w:szCs w:val="29"/>
              </w:rPr>
              <w:t>PREVENÇÃO DA INFECÇÃO POR TB</w:t>
            </w:r>
          </w:p>
        </w:tc>
      </w:tr>
    </w:tbl>
    <w:p w14:paraId="3F874A79" w14:textId="28650909" w:rsidR="00C97E96" w:rsidRPr="009549FA" w:rsidRDefault="00C97E96" w:rsidP="002176B3">
      <w:pPr>
        <w:spacing w:before="720" w:after="0" w:line="240" w:lineRule="auto"/>
        <w:ind w:left="43"/>
        <w:rPr>
          <w:rFonts w:asciiTheme="minorBidi" w:hAnsiTheme="minorBidi"/>
        </w:rPr>
      </w:pPr>
    </w:p>
    <w:p w14:paraId="4440E0F1" w14:textId="77777777" w:rsidR="002176B3" w:rsidRPr="009549FA" w:rsidRDefault="00C93853" w:rsidP="004F7AF4">
      <w:pPr>
        <w:spacing w:before="720" w:after="720" w:line="240" w:lineRule="auto"/>
        <w:ind w:left="45"/>
        <w:rPr>
          <w:rFonts w:asciiTheme="minorBidi" w:hAnsiTheme="minorBidi"/>
        </w:rPr>
      </w:pPr>
      <w:r w:rsidRPr="009549FA">
        <w:rPr>
          <w:rFonts w:asciiTheme="minorBidi" w:hAnsiTheme="minorBidi"/>
          <w:noProof/>
          <w:lang w:eastAsia="pt-BR"/>
        </w:rPr>
        <w:drawing>
          <wp:anchor distT="0" distB="0" distL="114300" distR="114300" simplePos="0" relativeHeight="251653632" behindDoc="1" locked="0" layoutInCell="1" allowOverlap="1" wp14:anchorId="5495D100" wp14:editId="5229D382">
            <wp:simplePos x="0" y="0"/>
            <wp:positionH relativeFrom="column">
              <wp:posOffset>-318135</wp:posOffset>
            </wp:positionH>
            <wp:positionV relativeFrom="paragraph">
              <wp:posOffset>955040</wp:posOffset>
            </wp:positionV>
            <wp:extent cx="7698740" cy="38481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W w:w="1170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05"/>
        <w:gridCol w:w="3605"/>
        <w:gridCol w:w="454"/>
        <w:gridCol w:w="3597"/>
      </w:tblGrid>
      <w:tr w:rsidR="00B9341B" w:rsidRPr="009549FA" w14:paraId="27ACBE02" w14:textId="77777777" w:rsidTr="004F7AF4">
        <w:tc>
          <w:tcPr>
            <w:tcW w:w="3545" w:type="dxa"/>
            <w:tcBorders>
              <w:top w:val="single" w:sz="24" w:space="0" w:color="auto"/>
              <w:bottom w:val="single" w:sz="24" w:space="0" w:color="auto"/>
            </w:tcBorders>
          </w:tcPr>
          <w:p w14:paraId="0802675A" w14:textId="77777777" w:rsidR="00780703" w:rsidRPr="009549FA" w:rsidRDefault="00780703" w:rsidP="005A2D07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0"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Vacina contra o bacilo Calmette-Guérin (BCG) – especialmente para bebês e crianças pequenas.</w:t>
            </w:r>
          </w:p>
          <w:p w14:paraId="5F43AD74" w14:textId="77777777" w:rsidR="00780703" w:rsidRPr="009549FA" w:rsidRDefault="00780703" w:rsidP="005A2D07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Certifique-se de que não há falta de estoque de medicamentos.</w:t>
            </w:r>
          </w:p>
          <w:p w14:paraId="4262191A" w14:textId="5217D39E" w:rsidR="00780703" w:rsidRPr="009549FA" w:rsidRDefault="00BF3B02" w:rsidP="005A2D07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</w:t>
            </w:r>
            <w:r w:rsidR="00780703"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anutenção </w:t>
            </w:r>
            <w:proofErr w:type="gramStart"/>
            <w:r w:rsidR="00780703"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da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boa</w:t>
            </w:r>
            <w:proofErr w:type="gramEnd"/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780703"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saúde (tratamento padrão para HIV, diabetes, doenças cardíacas, doenças respiratórias etc.)</w:t>
            </w:r>
          </w:p>
          <w:p w14:paraId="4869CBBE" w14:textId="244B0B43" w:rsidR="00780703" w:rsidRPr="009549FA" w:rsidRDefault="00780703" w:rsidP="005A2D07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Educação </w:t>
            </w:r>
            <w:r w:rsidR="00BF3B02">
              <w:rPr>
                <w:rFonts w:asciiTheme="minorBidi" w:hAnsiTheme="minorBidi"/>
                <w:b/>
                <w:bCs/>
                <w:sz w:val="20"/>
                <w:szCs w:val="20"/>
              </w:rPr>
              <w:t>em saúde</w:t>
            </w: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  <w:p w14:paraId="1DBA14F0" w14:textId="77777777" w:rsidR="00780703" w:rsidRPr="009549FA" w:rsidRDefault="00780703" w:rsidP="005A2D07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Grupos de apoio para a saúde mental e outros grupos de apoio.</w:t>
            </w:r>
          </w:p>
          <w:p w14:paraId="06C1F7A9" w14:textId="77777777" w:rsidR="00780703" w:rsidRPr="009549FA" w:rsidRDefault="00780703" w:rsidP="005A2D07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Triagem para TB para fornecer tratamento para TB ativa.</w:t>
            </w:r>
          </w:p>
          <w:p w14:paraId="5A46B1E9" w14:textId="77777777" w:rsidR="002176B3" w:rsidRPr="009549FA" w:rsidRDefault="00780703" w:rsidP="005A2D07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Adesão ao tratamento: continue o tratamento mesmo se você se sentir melhor.</w:t>
            </w:r>
          </w:p>
        </w:tc>
        <w:tc>
          <w:tcPr>
            <w:tcW w:w="505" w:type="dxa"/>
          </w:tcPr>
          <w:p w14:paraId="6524153A" w14:textId="77777777" w:rsidR="002176B3" w:rsidRPr="009549FA" w:rsidRDefault="002176B3" w:rsidP="00C412E9">
            <w:pPr>
              <w:pStyle w:val="PargrafodaLista"/>
              <w:autoSpaceDE w:val="0"/>
              <w:autoSpaceDN w:val="0"/>
              <w:adjustRightInd w:val="0"/>
              <w:ind w:left="274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24" w:space="0" w:color="auto"/>
              <w:bottom w:val="single" w:sz="24" w:space="0" w:color="auto"/>
            </w:tcBorders>
          </w:tcPr>
          <w:p w14:paraId="344F4D41" w14:textId="16379081" w:rsidR="00780703" w:rsidRPr="009549FA" w:rsidRDefault="00780703" w:rsidP="003A2751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52" w:lineRule="auto"/>
              <w:ind w:left="259" w:hanging="259"/>
              <w:contextualSpacing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Tratamento preventivo da tuberculose (TPT) para indivíduos que </w:t>
            </w:r>
            <w:r w:rsidR="00BF3B0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vivem </w:t>
            </w: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com o HIV e para contatos próximos e outros grupos de risco. Os tratamentos para pessoas expostas à TB sensível a medicamentos incluem 3HP, 1HP, 3HR, 4R e 6H. Para pessoas expostas à TB resistente a medicamentos, a indicação é tomar levofloxacino durante 6 meses.</w:t>
            </w:r>
          </w:p>
          <w:p w14:paraId="615381C4" w14:textId="77777777" w:rsidR="00780703" w:rsidRPr="009549FA" w:rsidRDefault="00780703" w:rsidP="003A2751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ind w:left="259" w:right="144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Aborde os transtornos devidos ao uso de substâncias (tabagismo, etilismo etc.)</w:t>
            </w:r>
          </w:p>
          <w:p w14:paraId="5BA61D29" w14:textId="7DAA158B" w:rsidR="00780703" w:rsidRPr="009549FA" w:rsidRDefault="00981A6C" w:rsidP="003A2751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ind w:left="259" w:right="144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Combate</w:t>
            </w:r>
            <w:r w:rsidR="00780703"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</w:t>
            </w:r>
            <w:r w:rsidR="00780703"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o estigma associado à TB.</w:t>
            </w:r>
          </w:p>
          <w:p w14:paraId="0EB98963" w14:textId="77777777" w:rsidR="00780703" w:rsidRPr="009549FA" w:rsidRDefault="00780703" w:rsidP="003A2751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ind w:left="259" w:right="144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Faça a triagem para TB.</w:t>
            </w:r>
          </w:p>
          <w:p w14:paraId="7ED8461F" w14:textId="77777777" w:rsidR="00780703" w:rsidRPr="009549FA" w:rsidRDefault="00780703" w:rsidP="003A2751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Atenue os determinantes sociais.</w:t>
            </w:r>
          </w:p>
          <w:p w14:paraId="4A070514" w14:textId="77777777" w:rsidR="002176B3" w:rsidRPr="009549FA" w:rsidRDefault="00780703" w:rsidP="003A2751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52" w:lineRule="auto"/>
              <w:ind w:left="259" w:right="144" w:hanging="259"/>
              <w:contextualSpacing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Apoio nutricional; vales-alimentação. A nutrição adequada é muito importante!</w:t>
            </w:r>
          </w:p>
        </w:tc>
        <w:tc>
          <w:tcPr>
            <w:tcW w:w="454" w:type="dxa"/>
          </w:tcPr>
          <w:p w14:paraId="0A5AA6D0" w14:textId="77777777" w:rsidR="002176B3" w:rsidRPr="009549FA" w:rsidRDefault="002176B3" w:rsidP="00C412E9">
            <w:pPr>
              <w:pStyle w:val="PargrafodaLista"/>
              <w:autoSpaceDE w:val="0"/>
              <w:autoSpaceDN w:val="0"/>
              <w:adjustRightInd w:val="0"/>
              <w:ind w:left="274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24" w:space="0" w:color="auto"/>
              <w:bottom w:val="single" w:sz="24" w:space="0" w:color="auto"/>
            </w:tcBorders>
          </w:tcPr>
          <w:p w14:paraId="52BE252C" w14:textId="77777777" w:rsidR="00CD5138" w:rsidRPr="009549FA" w:rsidRDefault="00780703" w:rsidP="00F6104D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line="264" w:lineRule="auto"/>
              <w:ind w:left="259" w:hanging="259"/>
              <w:contextualSpacing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Cubra a boca ao tossir. Tussa no cotovelo.</w:t>
            </w:r>
          </w:p>
          <w:p w14:paraId="63A4D7E2" w14:textId="77777777" w:rsidR="00CD5138" w:rsidRPr="009549FA" w:rsidRDefault="00780703" w:rsidP="00F6104D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Faça a triagem e o tratamento quando conviver com alguém que tenha TB ativa. </w:t>
            </w:r>
          </w:p>
          <w:p w14:paraId="45FADD35" w14:textId="77777777" w:rsidR="00CD5138" w:rsidRPr="009549FA" w:rsidRDefault="00780703" w:rsidP="00F6104D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Faça o tratamento para TB se for diagnosticado(a) com TB. Fazer o tratamento protege outras pessoas que compartilham o mesmo ar que você. </w:t>
            </w:r>
          </w:p>
          <w:p w14:paraId="44050781" w14:textId="77777777" w:rsidR="00CD5138" w:rsidRPr="009549FA" w:rsidRDefault="00780703" w:rsidP="00F6104D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Por meio da educação pública; informações sobre a redução do estigma.</w:t>
            </w:r>
          </w:p>
          <w:p w14:paraId="0FFDC41F" w14:textId="77777777" w:rsidR="00CD5138" w:rsidRPr="009549FA" w:rsidRDefault="00780703" w:rsidP="00F6104D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Use máscaras. </w:t>
            </w:r>
          </w:p>
          <w:p w14:paraId="15598E17" w14:textId="59084BC6" w:rsidR="002176B3" w:rsidRPr="009549FA" w:rsidRDefault="00780703" w:rsidP="00F6104D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259" w:hanging="25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549FA">
              <w:rPr>
                <w:rFonts w:asciiTheme="minorBidi" w:hAnsiTheme="minorBidi"/>
                <w:b/>
                <w:bCs/>
                <w:sz w:val="20"/>
                <w:szCs w:val="20"/>
              </w:rPr>
              <w:t>Seu ambiente é importante: ventilação e circulação são importantes.</w:t>
            </w:r>
          </w:p>
        </w:tc>
      </w:tr>
    </w:tbl>
    <w:p w14:paraId="2902084D" w14:textId="2E4FC2BF" w:rsidR="002176B3" w:rsidRPr="00043B29" w:rsidRDefault="004F7AF4" w:rsidP="006427AA">
      <w:pPr>
        <w:spacing w:before="360" w:after="0" w:line="240" w:lineRule="auto"/>
        <w:ind w:left="-173"/>
        <w:rPr>
          <w:rFonts w:asciiTheme="minorBidi" w:hAnsiTheme="minorBidi"/>
          <w:b/>
          <w:bCs/>
          <w:color w:val="F2653A"/>
          <w:sz w:val="41"/>
          <w:szCs w:val="41"/>
          <w:lang w:val="en-US"/>
        </w:rPr>
      </w:pPr>
      <w:r w:rsidRPr="009549FA">
        <w:rPr>
          <w:rFonts w:asciiTheme="minorBidi" w:hAnsiTheme="minorBidi"/>
          <w:b/>
          <w:bCs/>
          <w:noProof/>
          <w:color w:val="F2653A"/>
          <w:sz w:val="20"/>
          <w:szCs w:val="20"/>
          <w:lang w:eastAsia="pt-BR"/>
        </w:rPr>
        <w:drawing>
          <wp:anchor distT="0" distB="0" distL="114300" distR="114300" simplePos="0" relativeHeight="251667968" behindDoc="1" locked="0" layoutInCell="1" allowOverlap="1" wp14:anchorId="4B2715D6" wp14:editId="07609B84">
            <wp:simplePos x="0" y="0"/>
            <wp:positionH relativeFrom="column">
              <wp:posOffset>5219142</wp:posOffset>
            </wp:positionH>
            <wp:positionV relativeFrom="paragraph">
              <wp:posOffset>128905</wp:posOffset>
            </wp:positionV>
            <wp:extent cx="1664208" cy="1212641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08" cy="121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D64" w:rsidRPr="00043B29">
        <w:rPr>
          <w:rFonts w:asciiTheme="minorBidi" w:hAnsiTheme="minorBidi"/>
          <w:b/>
          <w:bCs/>
          <w:color w:val="F2653A"/>
          <w:sz w:val="41"/>
          <w:szCs w:val="41"/>
          <w:lang w:val="en-US"/>
        </w:rPr>
        <w:t>LINKS IMPORTANTES</w:t>
      </w:r>
    </w:p>
    <w:p w14:paraId="4E0546F1" w14:textId="77777777" w:rsidR="00FD5D64" w:rsidRPr="00043B29" w:rsidRDefault="00FD5D64" w:rsidP="00414163">
      <w:pPr>
        <w:autoSpaceDE w:val="0"/>
        <w:autoSpaceDN w:val="0"/>
        <w:adjustRightInd w:val="0"/>
        <w:spacing w:after="0" w:line="240" w:lineRule="auto"/>
        <w:ind w:left="-173"/>
        <w:rPr>
          <w:rFonts w:asciiTheme="minorBidi" w:hAnsiTheme="minorBidi"/>
          <w:b/>
          <w:bCs/>
          <w:color w:val="00C5CD"/>
          <w:sz w:val="21"/>
          <w:szCs w:val="21"/>
          <w:lang w:val="en-US"/>
        </w:rPr>
      </w:pPr>
      <w:r w:rsidRPr="00043B29">
        <w:rPr>
          <w:rFonts w:asciiTheme="minorBidi" w:hAnsiTheme="minorBidi"/>
          <w:b/>
          <w:bCs/>
          <w:color w:val="00C5CD"/>
          <w:sz w:val="21"/>
          <w:szCs w:val="21"/>
          <w:lang w:val="en-US"/>
        </w:rPr>
        <w:t xml:space="preserve">WORDS MATTER: </w:t>
      </w:r>
    </w:p>
    <w:p w14:paraId="3B7F64A4" w14:textId="77777777" w:rsidR="00FD5D64" w:rsidRPr="00043B29" w:rsidRDefault="00FD5D64" w:rsidP="00414163">
      <w:pPr>
        <w:spacing w:after="0" w:line="240" w:lineRule="auto"/>
        <w:ind w:left="-173"/>
        <w:rPr>
          <w:rFonts w:asciiTheme="minorBidi" w:hAnsiTheme="minorBidi"/>
          <w:b/>
          <w:sz w:val="21"/>
          <w:szCs w:val="21"/>
          <w:lang w:val="en-US"/>
        </w:rPr>
      </w:pPr>
      <w:r w:rsidRPr="00043B29">
        <w:rPr>
          <w:rFonts w:asciiTheme="minorBidi" w:hAnsiTheme="minorBidi"/>
          <w:b/>
          <w:sz w:val="21"/>
          <w:szCs w:val="21"/>
          <w:lang w:val="en-US"/>
        </w:rPr>
        <w:t>HTTPS://WWW.STOPTB.ORG/WORDS-MATTER-LANGUAGE-GUIDE</w:t>
      </w:r>
    </w:p>
    <w:p w14:paraId="2144C04C" w14:textId="77777777" w:rsidR="00FD5D64" w:rsidRPr="009549FA" w:rsidRDefault="00FD5D64" w:rsidP="00D168F4">
      <w:pPr>
        <w:autoSpaceDE w:val="0"/>
        <w:autoSpaceDN w:val="0"/>
        <w:adjustRightInd w:val="0"/>
        <w:spacing w:before="120" w:after="0" w:line="240" w:lineRule="auto"/>
        <w:ind w:left="-173"/>
        <w:rPr>
          <w:rFonts w:asciiTheme="minorBidi" w:hAnsiTheme="minorBidi"/>
          <w:b/>
          <w:bCs/>
          <w:color w:val="00C5CD"/>
          <w:sz w:val="21"/>
          <w:szCs w:val="21"/>
        </w:rPr>
      </w:pPr>
      <w:r w:rsidRPr="009549FA">
        <w:rPr>
          <w:rFonts w:asciiTheme="minorBidi" w:hAnsiTheme="minorBidi"/>
          <w:b/>
          <w:bCs/>
          <w:color w:val="00C5CD"/>
          <w:sz w:val="21"/>
          <w:szCs w:val="21"/>
        </w:rPr>
        <w:t>DIRETRIZES ABRANGENTES DA OMS PARA TB:</w:t>
      </w:r>
    </w:p>
    <w:p w14:paraId="6591D97B" w14:textId="77777777" w:rsidR="00FD5D64" w:rsidRPr="00043B29" w:rsidRDefault="00FD5D64" w:rsidP="00414163">
      <w:pPr>
        <w:spacing w:after="0" w:line="240" w:lineRule="auto"/>
        <w:ind w:left="-173"/>
        <w:rPr>
          <w:rFonts w:asciiTheme="minorBidi" w:hAnsiTheme="minorBidi"/>
          <w:b/>
          <w:sz w:val="21"/>
          <w:szCs w:val="21"/>
          <w:lang w:val="en-US"/>
        </w:rPr>
      </w:pPr>
      <w:r w:rsidRPr="00043B29">
        <w:rPr>
          <w:rFonts w:asciiTheme="minorBidi" w:hAnsiTheme="minorBidi"/>
          <w:b/>
          <w:color w:val="000000"/>
          <w:sz w:val="21"/>
          <w:szCs w:val="21"/>
          <w:lang w:val="en-US"/>
        </w:rPr>
        <w:t>HTTPS://WWW.WHO.INT/PUBLICATIONS/I/ITEM/TLS-NTP-MANUAL-2023</w:t>
      </w:r>
    </w:p>
    <w:sectPr w:rsidR="00FD5D64" w:rsidRPr="00043B29" w:rsidSect="002208F1">
      <w:pgSz w:w="12240" w:h="15840" w:code="1"/>
      <w:pgMar w:top="531" w:right="288" w:bottom="126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37F3"/>
    <w:multiLevelType w:val="hybridMultilevel"/>
    <w:tmpl w:val="4BB6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8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0"/>
    <w:rsid w:val="00011B63"/>
    <w:rsid w:val="00027288"/>
    <w:rsid w:val="00043B29"/>
    <w:rsid w:val="00060DAD"/>
    <w:rsid w:val="00061E6B"/>
    <w:rsid w:val="00150521"/>
    <w:rsid w:val="001958BF"/>
    <w:rsid w:val="001D15B5"/>
    <w:rsid w:val="001D720E"/>
    <w:rsid w:val="002113B8"/>
    <w:rsid w:val="002176B3"/>
    <w:rsid w:val="002208F1"/>
    <w:rsid w:val="00222CB2"/>
    <w:rsid w:val="002239B9"/>
    <w:rsid w:val="0022417D"/>
    <w:rsid w:val="002578B5"/>
    <w:rsid w:val="002C20F1"/>
    <w:rsid w:val="002F44AD"/>
    <w:rsid w:val="003173F3"/>
    <w:rsid w:val="003A2751"/>
    <w:rsid w:val="00414163"/>
    <w:rsid w:val="00441C5B"/>
    <w:rsid w:val="004F4C70"/>
    <w:rsid w:val="004F7AF4"/>
    <w:rsid w:val="005144CB"/>
    <w:rsid w:val="005A2D07"/>
    <w:rsid w:val="005B584A"/>
    <w:rsid w:val="005D01F5"/>
    <w:rsid w:val="00611F29"/>
    <w:rsid w:val="0063383F"/>
    <w:rsid w:val="006427AA"/>
    <w:rsid w:val="00670FC2"/>
    <w:rsid w:val="006C011C"/>
    <w:rsid w:val="006D5FE3"/>
    <w:rsid w:val="006F597F"/>
    <w:rsid w:val="00760409"/>
    <w:rsid w:val="00780703"/>
    <w:rsid w:val="007B1F47"/>
    <w:rsid w:val="008D33A4"/>
    <w:rsid w:val="008D6C54"/>
    <w:rsid w:val="008E3B80"/>
    <w:rsid w:val="00926976"/>
    <w:rsid w:val="0093074B"/>
    <w:rsid w:val="00930A45"/>
    <w:rsid w:val="009549FA"/>
    <w:rsid w:val="00981A6C"/>
    <w:rsid w:val="009B03FB"/>
    <w:rsid w:val="00A401DB"/>
    <w:rsid w:val="00B03FFC"/>
    <w:rsid w:val="00B43066"/>
    <w:rsid w:val="00B766AF"/>
    <w:rsid w:val="00B9341B"/>
    <w:rsid w:val="00BA789F"/>
    <w:rsid w:val="00BC5D05"/>
    <w:rsid w:val="00BF3B02"/>
    <w:rsid w:val="00C35460"/>
    <w:rsid w:val="00C36F48"/>
    <w:rsid w:val="00C412E9"/>
    <w:rsid w:val="00C93853"/>
    <w:rsid w:val="00C97E96"/>
    <w:rsid w:val="00CD5138"/>
    <w:rsid w:val="00D168F4"/>
    <w:rsid w:val="00D764E8"/>
    <w:rsid w:val="00D8312D"/>
    <w:rsid w:val="00D90DE0"/>
    <w:rsid w:val="00DB5E8B"/>
    <w:rsid w:val="00DF000F"/>
    <w:rsid w:val="00DF5BAD"/>
    <w:rsid w:val="00E56B50"/>
    <w:rsid w:val="00EB2E9F"/>
    <w:rsid w:val="00ED49D9"/>
    <w:rsid w:val="00EF01D1"/>
    <w:rsid w:val="00EF0D20"/>
    <w:rsid w:val="00F05F63"/>
    <w:rsid w:val="00F228FA"/>
    <w:rsid w:val="00F6104D"/>
    <w:rsid w:val="00FA7F3D"/>
    <w:rsid w:val="00F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D9A5"/>
  <w15:docId w15:val="{3E2E737E-5378-4BF3-90D4-50500871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00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5D6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4ACD-9A50-4BEB-99B7-B6FBACDE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Pinstra</dc:creator>
  <cp:keywords>81491</cp:keywords>
  <cp:lastModifiedBy>Luciana Kamel</cp:lastModifiedBy>
  <cp:revision>2</cp:revision>
  <cp:lastPrinted>2024-04-18T18:28:00Z</cp:lastPrinted>
  <dcterms:created xsi:type="dcterms:W3CDTF">2024-04-26T23:56:00Z</dcterms:created>
  <dcterms:modified xsi:type="dcterms:W3CDTF">2024-04-26T23:56:00Z</dcterms:modified>
</cp:coreProperties>
</file>